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27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93"/>
        <w:gridCol w:w="1803"/>
        <w:gridCol w:w="1200"/>
        <w:gridCol w:w="2530"/>
        <w:gridCol w:w="3645"/>
      </w:tblGrid>
      <w:tr w:rsidR="00D82D4F" w:rsidRPr="00D82D4F" w:rsidTr="00D82D4F">
        <w:trPr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12" w:space="0" w:color="DDDDDD"/>
              <w:right w:val="single" w:sz="4" w:space="0" w:color="auto"/>
            </w:tcBorders>
            <w:shd w:val="clear" w:color="auto" w:fill="AEDDE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D82D4F" w:rsidRPr="00D82D4F" w:rsidRDefault="00D82D4F" w:rsidP="00D82D4F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</w:rPr>
            </w:pPr>
            <w:r w:rsidRPr="00D82D4F"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</w:rPr>
              <w:t>Наименование органа, осуществляющего контроль 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2" w:space="0" w:color="DDDDDD"/>
              <w:right w:val="single" w:sz="4" w:space="0" w:color="auto"/>
            </w:tcBorders>
            <w:shd w:val="clear" w:color="auto" w:fill="AEDDE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D82D4F" w:rsidRPr="00D82D4F" w:rsidRDefault="00D82D4F" w:rsidP="00D82D4F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</w:rPr>
            </w:pPr>
            <w:r w:rsidRPr="00D82D4F"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</w:rPr>
              <w:t>План (тема) контрольного мероприятия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2" w:space="0" w:color="DDDDDD"/>
              <w:right w:val="single" w:sz="4" w:space="0" w:color="auto"/>
            </w:tcBorders>
            <w:shd w:val="clear" w:color="auto" w:fill="AEDDE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D82D4F" w:rsidRPr="00D82D4F" w:rsidRDefault="00D82D4F" w:rsidP="00D82D4F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</w:rPr>
            </w:pPr>
            <w:r w:rsidRPr="00D82D4F"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</w:rPr>
              <w:t>Период проведения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2" w:space="0" w:color="DDDDDD"/>
              <w:right w:val="single" w:sz="4" w:space="0" w:color="auto"/>
            </w:tcBorders>
            <w:shd w:val="clear" w:color="auto" w:fill="AEDDE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D82D4F" w:rsidRPr="00D82D4F" w:rsidRDefault="00D82D4F" w:rsidP="00D82D4F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</w:rPr>
            </w:pPr>
            <w:r w:rsidRPr="00D82D4F"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</w:rPr>
              <w:t>Выявленные нарушения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2" w:space="0" w:color="DDDDDD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D82D4F" w:rsidRPr="00D82D4F" w:rsidRDefault="00D82D4F" w:rsidP="00D82D4F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</w:rPr>
            </w:pPr>
            <w:r w:rsidRPr="00D82D4F"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</w:rPr>
              <w:t>Мероприятия, проведенные по результатам контрольного мероприятия</w:t>
            </w:r>
          </w:p>
        </w:tc>
      </w:tr>
      <w:tr w:rsidR="00D82D4F" w:rsidRPr="00D82D4F" w:rsidTr="00D82D4F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2D4F" w:rsidRPr="00D82D4F" w:rsidRDefault="00D82D4F" w:rsidP="00D82D4F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</w:rPr>
            </w:pPr>
            <w:r w:rsidRPr="00D82D4F"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ПЕНЗЕНСКОЙ ОБЛАСТИ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2D4F" w:rsidRPr="00D82D4F" w:rsidRDefault="00D82D4F" w:rsidP="00D82D4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D82D4F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Профилактический визит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2D4F" w:rsidRPr="00D82D4F" w:rsidRDefault="00D82D4F" w:rsidP="00D82D4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D82D4F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04.07.2024 - 04.07.2024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2D4F" w:rsidRPr="00D82D4F" w:rsidRDefault="00D82D4F" w:rsidP="00D82D4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D82D4F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2D4F" w:rsidRPr="00D82D4F" w:rsidRDefault="00D82D4F" w:rsidP="00D82D4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proofErr w:type="gramStart"/>
            <w:r w:rsidRPr="00D82D4F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В ходе профилактического визита контролируемому лицу доведена следующая информация: требования пожарной безопасности, предъявляемых к объектам надзора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надзора исходя из его отнесения к соответствующей категории риска.</w:t>
            </w:r>
            <w:proofErr w:type="gramEnd"/>
          </w:p>
        </w:tc>
      </w:tr>
      <w:tr w:rsidR="00D82D4F" w:rsidRPr="00D82D4F" w:rsidTr="00D82D4F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2D4F" w:rsidRPr="00D82D4F" w:rsidRDefault="00D82D4F" w:rsidP="00D82D4F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</w:rPr>
            </w:pPr>
            <w:r w:rsidRPr="00D82D4F"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ПЕНЗЕНСКОЙ ОБЛАСТИ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2D4F" w:rsidRPr="00D82D4F" w:rsidRDefault="00D82D4F" w:rsidP="00D82D4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D82D4F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Выездная проверка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2D4F" w:rsidRPr="00D82D4F" w:rsidRDefault="00D82D4F" w:rsidP="00D82D4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D82D4F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02.09.2024 - 13.09.2024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2D4F" w:rsidRPr="00D82D4F" w:rsidRDefault="00D82D4F" w:rsidP="00D82D4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D82D4F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Руководитель организации обеспечивает соблюдение сроков их перезарядки, освидетельствования и своевременной замены, указанных в паспорте огнетушителя.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2D4F" w:rsidRPr="00D82D4F" w:rsidRDefault="00D82D4F" w:rsidP="00D82D4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D82D4F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Предостережение о недопущении нарушений обязательных требований пожарной безопасности</w:t>
            </w:r>
          </w:p>
        </w:tc>
      </w:tr>
      <w:tr w:rsidR="00D82D4F" w:rsidRPr="00D82D4F" w:rsidTr="00D82D4F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2D4F" w:rsidRPr="00D82D4F" w:rsidRDefault="00D82D4F" w:rsidP="00D82D4F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</w:rPr>
            </w:pPr>
            <w:r w:rsidRPr="00D82D4F"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</w:rPr>
              <w:t xml:space="preserve">Управление </w:t>
            </w:r>
            <w:proofErr w:type="spellStart"/>
            <w:r w:rsidRPr="00D82D4F"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</w:rPr>
              <w:t>Роспотребнадзора</w:t>
            </w:r>
            <w:proofErr w:type="spellEnd"/>
            <w:r w:rsidRPr="00D82D4F"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</w:rPr>
              <w:t xml:space="preserve"> по Пензенской области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2D4F" w:rsidRPr="00D82D4F" w:rsidRDefault="00D82D4F" w:rsidP="00D82D4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D82D4F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Профилактический визит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2D4F" w:rsidRPr="00D82D4F" w:rsidRDefault="00D82D4F" w:rsidP="00D82D4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D82D4F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12.09.2024 - 12.09.2024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2D4F" w:rsidRPr="00D82D4F" w:rsidRDefault="00D82D4F" w:rsidP="00D82D4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D82D4F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2D4F" w:rsidRPr="00D82D4F" w:rsidRDefault="00D82D4F" w:rsidP="00D82D4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D82D4F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Профилактический визит проведен в форме профилактической беседы 12.09.2024 г. по месту осуществления деятельности юридического лица. Составлен лист профилактической беседы № 1773-ПВ.</w:t>
            </w:r>
          </w:p>
        </w:tc>
      </w:tr>
    </w:tbl>
    <w:p w:rsidR="001E7C34" w:rsidRDefault="001E7C34"/>
    <w:sectPr w:rsidR="001E7C34" w:rsidSect="00D82D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D82D4F"/>
    <w:rsid w:val="001E7C34"/>
    <w:rsid w:val="00D82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6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pansionat</dc:creator>
  <cp:lastModifiedBy>pansionat</cp:lastModifiedBy>
  <cp:revision>2</cp:revision>
  <dcterms:created xsi:type="dcterms:W3CDTF">2025-05-26T08:08:00Z</dcterms:created>
  <dcterms:modified xsi:type="dcterms:W3CDTF">2025-05-26T08:08:00Z</dcterms:modified>
</cp:coreProperties>
</file>